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10526</w:t>
      </w:r>
    </w:p>
    <w:p>
      <w:r>
        <w:t>Visit Number: 34fde513764d7b15574bcb6a4886b1e930d88d0f9c45a9c567ff9cfe0b2852d9</w:t>
      </w:r>
    </w:p>
    <w:p>
      <w:r>
        <w:t>Masked_PatientID: 10503</w:t>
      </w:r>
    </w:p>
    <w:p>
      <w:r>
        <w:t>Order ID: d4d70672331802999207b7b0ae4df8e56f8e101bec7e01d54de718a5057f6e54</w:t>
      </w:r>
    </w:p>
    <w:p>
      <w:r>
        <w:t>Order Name: Chest X-ray</w:t>
      </w:r>
    </w:p>
    <w:p>
      <w:r>
        <w:t>Result Item Code: CHE-NOV</w:t>
      </w:r>
    </w:p>
    <w:p>
      <w:r>
        <w:t>Performed Date Time: 24/7/2017 7:53</w:t>
      </w:r>
    </w:p>
    <w:p>
      <w:r>
        <w:t>Line Num: 1</w:t>
      </w:r>
    </w:p>
    <w:p>
      <w:r>
        <w:t>Text:       HISTORY . s/p acs aorta and arch replacement with FET and AVR.  on ECMO. REPORT Chest (supine mobile) total of one image The previous chest radiograph of 23 July 2017 at 01:58 p.m. was reviewed with the  report. In the current chest radiograph, there appears to be no significant interval change  overall. The tip of the endotracheal tube is about of 5.5 cm above the carina.  The tip of  the left central venous line is projected over the superior vena cava.   There is a stent graft projected over the ascending part and arch of the thoracic  aorta.  An AVR is projected over the heart shadow. There is at least one chest tube/drain in each hemithorax.  There are two Blake chest  drains in the pericardium. The tip of the ECMO cannula is projected over the right atrium.  The tip of the nasogastric  tube is not included in this image. There is prominent pleural opacity in both upper zones. The lungs show cardiac failure  with suggestion of airspaceopacification in both lower zones that may be be superimposed  infection.   May need further action Finalised by: &lt;DOCTOR&gt;</w:t>
      </w:r>
    </w:p>
    <w:p>
      <w:r>
        <w:t>Accession Number: c4ee55d3140580b7b80a1e1ce43a6f25903d84932e204af86c0c4afbf0a2f110</w:t>
      </w:r>
    </w:p>
    <w:p>
      <w:r>
        <w:t>Updated Date Time: 29/7/2017 14:28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