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10504</w:t>
      </w:r>
    </w:p>
    <w:p>
      <w:r>
        <w:t>Visit Number: 32e5db8083dae4c9b349fa790d6d05b0006f8fab9f982932db0dff7439e84fb5</w:t>
      </w:r>
    </w:p>
    <w:p>
      <w:r>
        <w:t>Masked_PatientID: 10503</w:t>
      </w:r>
    </w:p>
    <w:p>
      <w:r>
        <w:t>Order ID: 8a790aa3f3623713a41d3eaa95f49a13a504dea3cf6889695c3fc0c10f9c04bf</w:t>
      </w:r>
    </w:p>
    <w:p>
      <w:r>
        <w:t>Order Name: CT Aortogram (Thoracic)</w:t>
      </w:r>
    </w:p>
    <w:p>
      <w:r>
        <w:t>Result Item Code: CTANGAORT</w:t>
      </w:r>
    </w:p>
    <w:p>
      <w:r>
        <w:t>Performed Date Time: 29/8/2015 15:45</w:t>
      </w:r>
    </w:p>
    <w:p>
      <w:r>
        <w:t>Line Num: 1</w:t>
      </w:r>
    </w:p>
    <w:p>
      <w:r>
        <w:t>Text:       HISTORY aortic dissection noted on CT thorax TECHNIQUE Contrast enhanced CT aortogram  Intravenous contrast: Omnipaque 350 - Volume (ml): 75 FINDINGS  The unenhanced CT thorax performed earlier this day was reviewed. The dilated ascending aorta and aortic arch are noted, with maximum diameter of 3.6  and 4.8 cm respectively. There is occlusion of the proximal left subclavian artery.   There is subsequent opacification of the rest of the subclavian artery, likely due  to collateral flow. The innominate and left common carotid arteries are patent. The descending thoracic aorta is tortuous and mildly dilated.  Patchy calcification  and irregular atheromatous plaques are present in the proximal and mid descending  thoracic aorta.   At approximately the level of T7 and T8 vertebrae, there is a saccular aneurysm with  a diameter of 4.4 x 3.6 cm and length of approximately 5.4 cm.  There is no mural  thickening, mural thrombus or intramural haematoma.   The distal thoracic descending thoracic aorta is normal in calibre measuring approximately  2.3 cm at the hiatus.  The proximal abdominal aorta is also normal in calibre. The heart size is within normal limits.  There is no pericardial effusion. There  is no mediastinal lymphadenopathy or haematoma. The airways are patent.  The lungs are clear apart from mild linear atelectasis/scarring  adjacent to the descending thoracic aortic aneurysm.  There is no pleural effusion  or haemothorax. The hypodense foci within the liver are likely cysts.  The gallbladder has a large  calculus at the neck.  CONCLUSION The thoracic aorta is dilated and tortuous with atheromatous plaques, particularly  in the proximal and mid descending thoracic aorta.   There is a saccular aneurysm at the mid descending thoracic aorta, which is likely  chronic.  There is no evidence of rupture.   May need further action Finalised by: &lt;DOCTOR&gt;</w:t>
      </w:r>
    </w:p>
    <w:p>
      <w:r>
        <w:t>Accession Number: 497a6d5af11e3e424b01e2e063cf3afedd9596bf136873e707a73d967449bb38</w:t>
      </w:r>
    </w:p>
    <w:p>
      <w:r>
        <w:t>Updated Date Time: 29/8/2015 16:49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