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10608</w:t>
      </w:r>
    </w:p>
    <w:p>
      <w:r>
        <w:t>Visit Number: 122bdb608ec84bcc1d50fc0bf2879a779c961973c9c8e300048193a8ba1823ee</w:t>
      </w:r>
    </w:p>
    <w:p>
      <w:r>
        <w:t>Masked_PatientID: 10604</w:t>
      </w:r>
    </w:p>
    <w:p>
      <w:r>
        <w:t>Order ID: 1288584e2c062e40ceedf363da992410fb9219df03aeccd5a606fdfdb74f15f4</w:t>
      </w:r>
    </w:p>
    <w:p>
      <w:r>
        <w:t>Order Name: Chest X-ray</w:t>
      </w:r>
    </w:p>
    <w:p>
      <w:r>
        <w:t>Result Item Code: CHE-NOV</w:t>
      </w:r>
    </w:p>
    <w:p>
      <w:r>
        <w:t>Performed Date Time: 22/8/2016 11:36</w:t>
      </w:r>
    </w:p>
    <w:p>
      <w:r>
        <w:t>Line Num: 1</w:t>
      </w:r>
    </w:p>
    <w:p>
      <w:r>
        <w:t>Text:       HISTORY cough and fever for 10 days REPORT Prior radiograph (17 Aug 2016) reviewed. The patient is rotated. Consolidation in the left lower zone appears marginally worsened. No discernible  pleural effusion. The right lung isclear.   The cardiomediastinal silhouette is within normal limits.   Further action or early intervention required Finalised by: &lt;DOCTOR&gt;</w:t>
      </w:r>
    </w:p>
    <w:p>
      <w:r>
        <w:t>Accession Number: edcb5a09825bc5a9484d4afc2ff7fc309a5ce66e70cc6293cec100b16f9446d2</w:t>
      </w:r>
    </w:p>
    <w:p>
      <w:r>
        <w:t>Updated Date Time: 23/8/2016 11:37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