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10605</w:t>
      </w:r>
    </w:p>
    <w:p>
      <w:r>
        <w:t>Visit Number: 41a3e7dddf17c477b164e05dafe78f3fb04805adb4333c1fc800e8112bc1919e</w:t>
      </w:r>
    </w:p>
    <w:p>
      <w:r>
        <w:t>Masked_PatientID: 10604</w:t>
      </w:r>
    </w:p>
    <w:p>
      <w:r>
        <w:t>Order ID: 1610e47edc68c471226d9cb9826de7343002a73998a4cf1aa621a4029500d605</w:t>
      </w:r>
    </w:p>
    <w:p>
      <w:r>
        <w:t>Order Name: Chest X-ray, Erect</w:t>
      </w:r>
    </w:p>
    <w:p>
      <w:r>
        <w:t>Result Item Code: CHE-ER</w:t>
      </w:r>
    </w:p>
    <w:p>
      <w:r>
        <w:t>Performed Date Time: 28/8/2016 6:18</w:t>
      </w:r>
    </w:p>
    <w:p>
      <w:r>
        <w:t>Line Num: 1</w:t>
      </w:r>
    </w:p>
    <w:p>
      <w:r>
        <w:t>Text:       HISTORY septic workup REPORT  X-ray dated 24/08/2016 was reviewed. The heart size is normal. There is slight interval improvement of the airspace consolidation in the left lower  zone. The right lung appears unremarkable.   Known / Minor  Finalised by: &lt;DOCTOR&gt;</w:t>
      </w:r>
    </w:p>
    <w:p>
      <w:r>
        <w:t>Accession Number: d6c906a7ae19cbc675021177e710de9131f303cae3db5321192da89358547ce3</w:t>
      </w:r>
    </w:p>
    <w:p>
      <w:r>
        <w:t>Updated Date Time: 29/8/2016 10:10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