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1073</w:t>
      </w:r>
    </w:p>
    <w:p>
      <w:r>
        <w:t>Visit Number: da4a6ce2e82cb7f64b70ada31ba8d7a36fa4b28bb096ae660d0868bca724cf38</w:t>
      </w:r>
    </w:p>
    <w:p>
      <w:r>
        <w:t>Masked_PatientID: 1061</w:t>
      </w:r>
    </w:p>
    <w:p>
      <w:r>
        <w:t>Order ID: 3e58dd249b4e874c97075f21bdb564271ca8cbd7d6d08a9bf22cd9b7b7ddea79</w:t>
      </w:r>
    </w:p>
    <w:p>
      <w:r>
        <w:t>Order Name: Chest X-ray</w:t>
      </w:r>
    </w:p>
    <w:p>
      <w:r>
        <w:t>Result Item Code: CHE-NOV</w:t>
      </w:r>
    </w:p>
    <w:p>
      <w:r>
        <w:t>Performed Date Time: 26/8/2020 5:55</w:t>
      </w:r>
    </w:p>
    <w:p>
      <w:r>
        <w:t>Line Num: 1</w:t>
      </w:r>
    </w:p>
    <w:p>
      <w:r>
        <w:t>Text: HISTORY  CCF REPORT Comparison radiograph 18/08/2020. Stable cardiomegaly with unfolded aortic arch demonstrating atherosclerotic mural  calcification. Scarring seen in the upper zones bilaterally. Areas of atelectasis noted in the left  mid and lower zones. No evidence of a pleural effusion is noted. Mediastinal clips and midline sternotomy wires are present. Report Indicator: Known / Minor Finalised by: &lt;DOCTOR&gt;</w:t>
      </w:r>
    </w:p>
    <w:p>
      <w:r>
        <w:t>Accession Number: 471c688741346e79c00fe2530276a200e8d0ca18e65d59c364dd2350feded404</w:t>
      </w:r>
    </w:p>
    <w:p>
      <w:r>
        <w:t>Updated Date Time: 27/8/2020 7:19</w:t>
      </w:r>
    </w:p>
    <w:p>
      <w:pPr>
        <w:pStyle w:val="Heading2"/>
      </w:pPr>
      <w:r>
        <w:t>Layman Explanation</w:t>
      </w:r>
    </w:p>
    <w:p>
      <w:r>
        <w:t>This radiology report discusses HISTORY  CCF REPORT Comparison radiograph 18/08/2020. Stable cardiomegaly with unfolded aortic arch demonstrating atherosclerotic mural  calcification. Scarring seen in the upper zones bilaterally. Areas of atelectasis noted in the left  mid and lower zones. No evidence of a pleural effusion is noted. Mediastinal clips and midline sternotomy wires are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