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10629</w:t>
      </w:r>
    </w:p>
    <w:p>
      <w:r>
        <w:t>Visit Number: 21625b378117d66a99288bd27dededeb4d472129f464b2af14ddd770f34ba8d0</w:t>
      </w:r>
    </w:p>
    <w:p>
      <w:r>
        <w:t>Masked_PatientID: 10621</w:t>
      </w:r>
    </w:p>
    <w:p>
      <w:r>
        <w:t>Order ID: b5a0c3d50b185a874a5a171d29bbb176124469a19f80d0ac0cfecc9279962dca</w:t>
      </w:r>
    </w:p>
    <w:p>
      <w:r>
        <w:t>Order Name: Chest X-ray, Erect</w:t>
      </w:r>
    </w:p>
    <w:p>
      <w:r>
        <w:t>Result Item Code: CHE-ER</w:t>
      </w:r>
    </w:p>
    <w:p>
      <w:r>
        <w:t>Performed Date Time: 19/3/2020 19:18</w:t>
      </w:r>
    </w:p>
    <w:p>
      <w:r>
        <w:t>Line Num: 1</w:t>
      </w:r>
    </w:p>
    <w:p>
      <w:r>
        <w:t>Text: HISTORY  hypertensive urgency REPORT Studies reviewed: Chest X-ray, Erect 03/03/2020;Chest X-ray, Erect 28/06/2019 The heart is enlarged. There is aortic unfolding and calcification of the aortic  knuckle. Mild pulmonary venous congestionis noted. There is atelectasis in both lower zones.  Blunting of the right costophrenic angle is likely due to small effusion. There is no active consolidation. Report Indicator: May need further action Finalised by: &lt;DOCTOR&gt;</w:t>
      </w:r>
    </w:p>
    <w:p>
      <w:r>
        <w:t>Accession Number: b72c5ceb144a9845ac461717714ed172b5cc73910d6ab3ee04f6af7c4426f8ea</w:t>
      </w:r>
    </w:p>
    <w:p>
      <w:r>
        <w:t>Updated Date Time: 19/3/2020 20:41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