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10633</w:t>
      </w:r>
    </w:p>
    <w:p>
      <w:r>
        <w:t>Visit Number: 964c31c44ca164539ae70d94decdce5da0feaf3e1f01814c53cc371dc92d9f46</w:t>
      </w:r>
    </w:p>
    <w:p>
      <w:r>
        <w:t>Masked_PatientID: 10632</w:t>
      </w:r>
    </w:p>
    <w:p>
      <w:r>
        <w:t>Order ID: 18305312c362a9d4b44dfe14ea2a2cc9056dd346ee66d1cc2f9cf5ef11886df2</w:t>
      </w:r>
    </w:p>
    <w:p>
      <w:r>
        <w:t>Order Name: Chest X-ray, Erect</w:t>
      </w:r>
    </w:p>
    <w:p>
      <w:r>
        <w:t>Result Item Code: CHE-ER</w:t>
      </w:r>
    </w:p>
    <w:p>
      <w:r>
        <w:t>Performed Date Time: 07/12/2017 12:20</w:t>
      </w:r>
    </w:p>
    <w:p>
      <w:r>
        <w:t>Line Num: 1</w:t>
      </w:r>
    </w:p>
    <w:p>
      <w:r>
        <w:t>Text:       HISTORY chest pain REPORT  The previous chest radiograph dated 25 August 2017 was reviewed. The heart size is top normal.  There is no active lung lesion seen.    Normal Reported by: &lt;DOCTOR&gt;</w:t>
      </w:r>
    </w:p>
    <w:p>
      <w:r>
        <w:t>Accession Number: 9833290ac8e2bfb29caafb437d2f86547a9bc097dcba4897b6f5d7298195f247</w:t>
      </w:r>
    </w:p>
    <w:p>
      <w:r>
        <w:t>Updated Date Time: 08/12/2017 15:11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