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10662</w:t>
      </w:r>
    </w:p>
    <w:p>
      <w:r>
        <w:t>Visit Number: 0a0f0863e3b214afe7a98d404e4009d6fe383ba2fead5337dbdf4a934ca21c27</w:t>
      </w:r>
    </w:p>
    <w:p>
      <w:r>
        <w:t>Masked_PatientID: 10649</w:t>
      </w:r>
    </w:p>
    <w:p>
      <w:r>
        <w:t>Order ID: 399e429e3baef4e1cfd00a0e6e8b7d8589ce59bf9db5f98aacb639c3cd8c4d5f</w:t>
      </w:r>
    </w:p>
    <w:p>
      <w:r>
        <w:t>Order Name: Chest X-ray, Erect</w:t>
      </w:r>
    </w:p>
    <w:p>
      <w:r>
        <w:t>Result Item Code: CHE-ER</w:t>
      </w:r>
    </w:p>
    <w:p>
      <w:r>
        <w:t>Performed Date Time: 06/7/2020 15:43</w:t>
      </w:r>
    </w:p>
    <w:p>
      <w:r>
        <w:t>Line Num: 1</w:t>
      </w:r>
    </w:p>
    <w:p>
      <w:r>
        <w:t>Text: HISTORY  Cellulitis of abdomen Fever TRO CoVID REPORT Cardiac shadow not enlarged. Upper lobe veins appear prominent. No gross consolidation  seen in the visualized lung fields.  Report Indicator: Known / Minor Finalised by: &lt;DOCTOR&gt;</w:t>
      </w:r>
    </w:p>
    <w:p>
      <w:r>
        <w:t>Accession Number: c79adfd987407f4ee191716ae50778cf8e3cc90f6c2566fa6796275ad89f6187</w:t>
      </w:r>
    </w:p>
    <w:p>
      <w:r>
        <w:t>Updated Date Time: 06/7/2020 16:03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