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10677</w:t>
      </w:r>
    </w:p>
    <w:p>
      <w:r>
        <w:t>Visit Number: a7d92341d6574a86aa0a4203e28759db54eec3d41446c1f39b7e543ea49b21c2</w:t>
      </w:r>
    </w:p>
    <w:p>
      <w:r>
        <w:t>Masked_PatientID: 10675</w:t>
      </w:r>
    </w:p>
    <w:p>
      <w:r>
        <w:t>Order ID: 379f16972ed82d5f46870a9fed0a82b9a3e3244b5d98e233675f09d80aac4840</w:t>
      </w:r>
    </w:p>
    <w:p>
      <w:r>
        <w:t>Order Name: Chest X-ray</w:t>
      </w:r>
    </w:p>
    <w:p>
      <w:r>
        <w:t>Result Item Code: CHE-NOV</w:t>
      </w:r>
    </w:p>
    <w:p>
      <w:r>
        <w:t>Performed Date Time: 02/6/2019 22:57</w:t>
      </w:r>
    </w:p>
    <w:p>
      <w:r>
        <w:t>Line Num: 1</w:t>
      </w:r>
    </w:p>
    <w:p>
      <w:r>
        <w:t>Text:       Limited inspiration; the heart, lungs and mediastinum are unremarkable.  The aorta  is unfurled.  NG tube is coiled with tip in proximal stomach.  There is small bowel  dilatation.    Known / Minor Finalised by: &lt;DOCTOR&gt;</w:t>
      </w:r>
    </w:p>
    <w:p>
      <w:r>
        <w:t>Accession Number: 5f52492bf2c2c10942bd35e7b31f170d0073a842de89d88fac6c4587e79e8614</w:t>
      </w:r>
    </w:p>
    <w:p>
      <w:r>
        <w:t>Updated Date Time: 04/6/2019 4:41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