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10703</w:t>
      </w:r>
    </w:p>
    <w:p>
      <w:r>
        <w:t>Visit Number: 5a81dcec03157a72dd65ef7a3f7f629581e35c6062bdf52457c38cc9bde92f24</w:t>
      </w:r>
    </w:p>
    <w:p>
      <w:r>
        <w:t>Masked_PatientID: 10697</w:t>
      </w:r>
    </w:p>
    <w:p>
      <w:r>
        <w:t>Order ID: 03ccbc7fc369fe3275bf742c489fbd8639f25592b436e2770a4873788a579746</w:t>
      </w:r>
    </w:p>
    <w:p>
      <w:r>
        <w:t>Order Name: Chest X-ray</w:t>
      </w:r>
    </w:p>
    <w:p>
      <w:r>
        <w:t>Result Item Code: CHE-NOV</w:t>
      </w:r>
    </w:p>
    <w:p>
      <w:r>
        <w:t>Performed Date Time: 08/7/2017 16:10</w:t>
      </w:r>
    </w:p>
    <w:p>
      <w:r>
        <w:t>Line Num: 1</w:t>
      </w:r>
    </w:p>
    <w:p>
      <w:r>
        <w:t>Text:       HISTORY fever for inx REPORT  Comparison is made with prior chest radiograph dated 02/07/2017. CT chest dated  07/07/2017 was reviewed. The heart size cannot be accurately assessed.  There is interval increased pulmonary  congestion. No frank consolidation. Small right pleural effusion noted with associated  right lower zone atelectasis. Stable bilateral pulmonary nodules are compatible with known pulmonary metastasis.   There is elevation of the right hemidiaphragm. May need further action Finalised by: &lt;DOCTOR&gt;</w:t>
      </w:r>
    </w:p>
    <w:p>
      <w:r>
        <w:t>Accession Number: af9e571e1ca86485023c70ab2bd99ebff721ee896d45a2f7ff0a773e29e7fd0f</w:t>
      </w:r>
    </w:p>
    <w:p>
      <w:r>
        <w:t>Updated Date Time: 10/7/2017 10:20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