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10708</w:t>
      </w:r>
    </w:p>
    <w:p>
      <w:r>
        <w:t>Visit Number: 3c10d42f5ac6b4018ff5ea4cb8d31597299426045d3a6467dbbdf773d1536501</w:t>
      </w:r>
    </w:p>
    <w:p>
      <w:r>
        <w:t>Masked_PatientID: 10708</w:t>
      </w:r>
    </w:p>
    <w:p>
      <w:r>
        <w:t>Order ID: 114ae5a269e672ab8cfc9744d7ae1b23b0ad88886a37dd7f86a82944fe1b90e8</w:t>
      </w:r>
    </w:p>
    <w:p>
      <w:r>
        <w:t>Order Name: Chest X-ray</w:t>
      </w:r>
    </w:p>
    <w:p>
      <w:r>
        <w:t>Result Item Code: CHE-NOV</w:t>
      </w:r>
    </w:p>
    <w:p>
      <w:r>
        <w:t>Performed Date Time: 27/10/2018 12:43</w:t>
      </w:r>
    </w:p>
    <w:p>
      <w:r>
        <w:t>Line Num: 1</w:t>
      </w:r>
    </w:p>
    <w:p>
      <w:r>
        <w:t>Text:       HISTORY R) sided chest pain with fever and myalgia; B13 REPORT CHEST The heart size is top normal. There are focal areas of consolidation in the right upper zone and left lower zone.  Prominence of the pulmonary vasculature is noted.  No pleural effusion is detected.   Further action or early intervention required Finalised by: &lt;DOCTOR&gt;</w:t>
      </w:r>
    </w:p>
    <w:p>
      <w:r>
        <w:t>Accession Number: 73368237a6adfbd150b09091d871d99adf9f18467ae35addc3743f88ed0de25c</w:t>
      </w:r>
    </w:p>
    <w:p>
      <w:r>
        <w:t>Updated Date Time: 27/10/2018 16:30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