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10724</w:t>
      </w:r>
    </w:p>
    <w:p>
      <w:r>
        <w:t>Visit Number: f64fb726b0f4d07f064cb3a56af5cc2970ee0aa2f6bd31c9ad53ffa0e220ac5d</w:t>
      </w:r>
    </w:p>
    <w:p>
      <w:r>
        <w:t>Masked_PatientID: 10721</w:t>
      </w:r>
    </w:p>
    <w:p>
      <w:r>
        <w:t>Order ID: c22c418629d07f2a2627408e295763121fa45d2e7872f5c7baf2be9ddecc282c</w:t>
      </w:r>
    </w:p>
    <w:p>
      <w:r>
        <w:t>Order Name: Chest X-ray</w:t>
      </w:r>
    </w:p>
    <w:p>
      <w:r>
        <w:t>Result Item Code: CHE-NOV</w:t>
      </w:r>
    </w:p>
    <w:p>
      <w:r>
        <w:t>Performed Date Time: 05/3/2015 7:38</w:t>
      </w:r>
    </w:p>
    <w:p>
      <w:r>
        <w:t>Line Num: 1</w:t>
      </w:r>
    </w:p>
    <w:p>
      <w:r>
        <w:t>Text:       HISTORY tb stricture s/p laser resection/ balloon dilatation and re-insertion of stent REPORT Cardiac shadow not enlarged. There is a stent seen in the narrowed left main stem  bronchus. Linear tubular densities seen over the left cardiac shadow likely due to  segmental consolidation/collapse. There are old fractures of the right anterior 6th and 7th ribs.   Known / Minor  Finalised by: &lt;DOCTOR&gt;</w:t>
      </w:r>
    </w:p>
    <w:p>
      <w:r>
        <w:t>Accession Number: 9090e893d99c7944a04d18c7a39bb93e60489ebbe521ab7029f90627856c86df</w:t>
      </w:r>
    </w:p>
    <w:p>
      <w:r>
        <w:t>Updated Date Time: 06/3/2015 7:16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