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10749</w:t>
      </w:r>
    </w:p>
    <w:p>
      <w:r>
        <w:t>Visit Number: f286fecf3b54ddee5890300ca911e260dec39773c82474108a45d1dabd4221f9</w:t>
      </w:r>
    </w:p>
    <w:p>
      <w:r>
        <w:t>Masked_PatientID: 10737</w:t>
      </w:r>
    </w:p>
    <w:p>
      <w:r>
        <w:t>Order ID: 8a434caec9b3982b8fced24fee3d2075a65d6e5af11d1ba81a3c804dd53bd2a7</w:t>
      </w:r>
    </w:p>
    <w:p>
      <w:r>
        <w:t>Order Name: Chest X-ray, Erect</w:t>
      </w:r>
    </w:p>
    <w:p>
      <w:r>
        <w:t>Result Item Code: CHE-ER</w:t>
      </w:r>
    </w:p>
    <w:p>
      <w:r>
        <w:t>Performed Date Time: 11/3/2019 11:44</w:t>
      </w:r>
    </w:p>
    <w:p>
      <w:r>
        <w:t>Line Num: 1</w:t>
      </w:r>
    </w:p>
    <w:p>
      <w:r>
        <w:t>Text: HISTORY  ESRF REPORT  AP sitting chest radiograph. The previous chest radiograph dated 14 January 2019 is reviewed. Right-sided pleural effusion is further increased in size. The left hemithorax remains grossly clear. The heart again appears enlarged. Report Indicator: May need further action Reported by: &lt;DOCTOR&gt;</w:t>
      </w:r>
    </w:p>
    <w:p>
      <w:r>
        <w:t>Accession Number: be595c2643ffac45dc196e9ac59f7088cf80329bae219491279883cc02e99635</w:t>
      </w:r>
    </w:p>
    <w:p>
      <w:r>
        <w:t>Updated Date Time: 11/3/2019 17:03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