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10745</w:t>
      </w:r>
    </w:p>
    <w:p>
      <w:r>
        <w:t>Visit Number: 569c290aa1f92a70cbcfc671dcf0e3e232cb838d36689f6cc3d8e5746819e44d</w:t>
      </w:r>
    </w:p>
    <w:p>
      <w:r>
        <w:t>Masked_PatientID: 10737</w:t>
      </w:r>
    </w:p>
    <w:p>
      <w:r>
        <w:t>Order ID: ce29367376ee5463261145a3286132cb56f2232033d9f24dbb797c5c9f05fd59</w:t>
      </w:r>
    </w:p>
    <w:p>
      <w:r>
        <w:t>Order Name: Chest X-ray, Erect</w:t>
      </w:r>
    </w:p>
    <w:p>
      <w:r>
        <w:t>Result Item Code: CHE-ER</w:t>
      </w:r>
    </w:p>
    <w:p>
      <w:r>
        <w:t>Performed Date Time: 14/1/2019 11:53</w:t>
      </w:r>
    </w:p>
    <w:p>
      <w:r>
        <w:t>Line Num: 1</w:t>
      </w:r>
    </w:p>
    <w:p>
      <w:r>
        <w:t>Text:       HISTORY 1 day prior to TCU REPORT There is increase in size of right pleural effusion, demonstrating gas-fluid level.  There is no left pleural effusion.  The heart size appears enlarged.  No consolidation  in the left lung.  Atelectasis is visualised in the right midzone.  Pulmonary vessels  are mildly congested.    May need further action Finalised by: &lt;DOCTOR&gt;</w:t>
      </w:r>
    </w:p>
    <w:p>
      <w:r>
        <w:t>Accession Number: fcae7a249ce35dd8fd71c21513f3de153e18dad1183f5701ab7819c5edde0948</w:t>
      </w:r>
    </w:p>
    <w:p>
      <w:r>
        <w:t>Updated Date Time: 15/1/2019 9:45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