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10770</w:t>
      </w:r>
    </w:p>
    <w:p>
      <w:r>
        <w:t>Visit Number: d1e5a14672a4a53012625a051a9f4e681966a4ad795a7b1a12917ec1e9e84a42</w:t>
      </w:r>
    </w:p>
    <w:p>
      <w:r>
        <w:t>Masked_PatientID: 10761</w:t>
      </w:r>
    </w:p>
    <w:p>
      <w:r>
        <w:t>Order ID: 12b85dc046a28e8e801034afd6d866d870877c095373130796e096e34c904516</w:t>
      </w:r>
    </w:p>
    <w:p>
      <w:r>
        <w:t>Order Name: Chest X-ray, Erect</w:t>
      </w:r>
    </w:p>
    <w:p>
      <w:r>
        <w:t>Result Item Code: CHE-ER</w:t>
      </w:r>
    </w:p>
    <w:p>
      <w:r>
        <w:t>Performed Date Time: 02/11/2020 16:02</w:t>
      </w:r>
    </w:p>
    <w:p>
      <w:r>
        <w:t>Line Num: 1</w:t>
      </w:r>
    </w:p>
    <w:p>
      <w:r>
        <w:t>Text: HISTORY  esrf REPORT The heart size and mediastinal configuration are normal.  No lung lesion is seen. Report Indicator: Normal Finalised by: &lt;DOCTOR&gt;</w:t>
      </w:r>
    </w:p>
    <w:p>
      <w:r>
        <w:t>Accession Number: c3b1fe6e33888084e96fedd6177475c596f5203f133fc500e5d9b5a22a56cdbe</w:t>
      </w:r>
    </w:p>
    <w:p>
      <w:r>
        <w:t>Updated Date Time: 02/11/2020 16:23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