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10763</w:t>
      </w:r>
    </w:p>
    <w:p>
      <w:r>
        <w:t>Visit Number: be3dc711319550d2b1f1c784fef5f4ceb0b0c98e7e5c20fc15e2b4eb73256f49</w:t>
      </w:r>
    </w:p>
    <w:p>
      <w:r>
        <w:t>Masked_PatientID: 10761</w:t>
      </w:r>
    </w:p>
    <w:p>
      <w:r>
        <w:t>Order ID: d98c5e6f7c6e9d9de4d924244cdcb7199e41695803a115aab6ce67d763590e20</w:t>
      </w:r>
    </w:p>
    <w:p>
      <w:r>
        <w:t>Order Name: Chest X-ray</w:t>
      </w:r>
    </w:p>
    <w:p>
      <w:r>
        <w:t>Result Item Code: CHE-NOV</w:t>
      </w:r>
    </w:p>
    <w:p>
      <w:r>
        <w:t>Performed Date Time: 04/11/2019 15:41</w:t>
      </w:r>
    </w:p>
    <w:p>
      <w:r>
        <w:t>Line Num: 1</w:t>
      </w:r>
    </w:p>
    <w:p>
      <w:r>
        <w:t>Text: The heart, lungs and mediastinum are unremarkable.  The aorta is unfurled.  Right  IJ VasCath (tip in low SVC) is shown.    Report Indicator: Known / Minor Finalised by: &lt;DOCTOR&gt;</w:t>
      </w:r>
    </w:p>
    <w:p>
      <w:r>
        <w:t>Accession Number: b0216fddbbe21852b914c19c6f5d5437fdc74e64f5eca8a6d5065b082d091e84</w:t>
      </w:r>
    </w:p>
    <w:p>
      <w:r>
        <w:t>Updated Date Time: 05/11/2019 5:42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