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10777</w:t>
      </w:r>
    </w:p>
    <w:p>
      <w:r>
        <w:t>Visit Number: ecebb47f1c6da3d267039137ea52c0b2aefabb34f34b4ca867c8689de51c540b</w:t>
      </w:r>
    </w:p>
    <w:p>
      <w:r>
        <w:t>Masked_PatientID: 10773</w:t>
      </w:r>
    </w:p>
    <w:p>
      <w:r>
        <w:t>Order ID: 7eaa03221750d2e27af19740c8dde2b262207f09bdc96fc37642c9821471d771</w:t>
      </w:r>
    </w:p>
    <w:p>
      <w:r>
        <w:t>Order Name: Chest X-ray</w:t>
      </w:r>
    </w:p>
    <w:p>
      <w:r>
        <w:t>Result Item Code: CHE-NOV</w:t>
      </w:r>
    </w:p>
    <w:p>
      <w:r>
        <w:t>Performed Date Time: 03/1/2016 20:50</w:t>
      </w:r>
    </w:p>
    <w:p>
      <w:r>
        <w:t>Line Num: 1</w:t>
      </w:r>
    </w:p>
    <w:p>
      <w:r>
        <w:t>Text:       HISTORY sepic screen REPORT  Previous x-ray dated 27/12/2015 was reviewed. The heart size cannot be accurately assessed as this is an AP film.  The right hemidiaphragm is elevated as before with haziness seen in the visualised  right mid zone associated with a right pleural effusion. The left lung appears unremarkable. Biliary stent inserted with surgical clips seen in the right hypochondrial region.   Known / Minor  Finalised by: &lt;DOCTOR&gt;</w:t>
      </w:r>
    </w:p>
    <w:p>
      <w:r>
        <w:t>Accession Number: 3623f3bb76914376572fe1239701078b8bf11de9e925241a661ae8ab461e1d53</w:t>
      </w:r>
    </w:p>
    <w:p>
      <w:r>
        <w:t>Updated Date Time: 04/1/2016 15:02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