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10793</w:t>
      </w:r>
    </w:p>
    <w:p>
      <w:r>
        <w:t>Visit Number: 9a366e4565e2b87d27d264d956a75e80b3406336fd05c3b42dcb254593482eae</w:t>
      </w:r>
    </w:p>
    <w:p>
      <w:r>
        <w:t>Masked_PatientID: 10792</w:t>
      </w:r>
    </w:p>
    <w:p>
      <w:r>
        <w:t>Order ID: bf833e67581d6bb5ce5cb55eb6316a7c201f5dd2ab2482ab14fce6a699492c46</w:t>
      </w:r>
    </w:p>
    <w:p>
      <w:r>
        <w:t>Order Name: Chest X-ray, Erect</w:t>
      </w:r>
    </w:p>
    <w:p>
      <w:r>
        <w:t>Result Item Code: CHE-ER</w:t>
      </w:r>
    </w:p>
    <w:p>
      <w:r>
        <w:t>Performed Date Time: 02/1/2020 15:43</w:t>
      </w:r>
    </w:p>
    <w:p>
      <w:r>
        <w:t>Line Num: 1</w:t>
      </w:r>
    </w:p>
    <w:p>
      <w:r>
        <w:t>Text: HISTORY  ESRF REPORT Comparison 09/05/2019. There has been interval placement of a right-sided central venous catheter with the  tip in the region of the cavoatrial junction. There is no gross consolidation or pleural effusion. The aorta is mildly tortuous with atherosclerotic calcifications at the arch. The  heart is not enlarged. Report Indicator: Known / Minor Finalised by: &lt;DOCTOR&gt;</w:t>
      </w:r>
    </w:p>
    <w:p>
      <w:r>
        <w:t>Accession Number: b75b7010a3f8825e87c63d299f6ece39ed5d3fba8ae8ca636805d539a8b5d9b1</w:t>
      </w:r>
    </w:p>
    <w:p>
      <w:r>
        <w:t>Updated Date Time: 02/1/2020 17:47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