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10796</w:t>
      </w:r>
    </w:p>
    <w:p>
      <w:r>
        <w:t>Visit Number: 190fe6d1b12b4cacb1ba807e3327465b447a5639c0765da87da5c37947f3a411</w:t>
      </w:r>
    </w:p>
    <w:p>
      <w:r>
        <w:t>Masked_PatientID: 10795</w:t>
      </w:r>
    </w:p>
    <w:p>
      <w:r>
        <w:t>Order ID: 45204b65fff1ccff4e575e31c4c9033ae0ec4978a627b6a49a53d6b4946f3c2d</w:t>
      </w:r>
    </w:p>
    <w:p>
      <w:r>
        <w:t>Order Name: Chest X-ray</w:t>
      </w:r>
    </w:p>
    <w:p>
      <w:r>
        <w:t>Result Item Code: CHE-NOV</w:t>
      </w:r>
    </w:p>
    <w:p>
      <w:r>
        <w:t>Performed Date Time: 29/1/2017 1:15</w:t>
      </w:r>
    </w:p>
    <w:p>
      <w:r>
        <w:t>Line Num: 1</w:t>
      </w:r>
    </w:p>
    <w:p>
      <w:r>
        <w:t>Text:       HISTORY Checking for CTT placement REPORT  Tip of the left chest tube is projected over the left hilum.  ETT, nasogastric tube  and IVC line are noted in situ.  The heart is normal in size.  There is no significant  pneumothorax or pneumomediastinum   Known / Minor  Finalised by: &lt;DOCTOR&gt;</w:t>
      </w:r>
    </w:p>
    <w:p>
      <w:r>
        <w:t>Accession Number: 6da977aabf719b47535b3b9e9cf6cc76018c669f2ca6fd981cd5e45a5c7a294f</w:t>
      </w:r>
    </w:p>
    <w:p>
      <w:r>
        <w:t>Updated Date Time: 31/1/2017 20:28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