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10809</w:t>
      </w:r>
    </w:p>
    <w:p>
      <w:r>
        <w:t>Visit Number: 1347c0861e57d773ca8e14d67c766af97acdaaa03787eef5df02b3466fcf2026</w:t>
      </w:r>
    </w:p>
    <w:p>
      <w:r>
        <w:t>Masked_PatientID: 10806</w:t>
      </w:r>
    </w:p>
    <w:p>
      <w:r>
        <w:t>Order ID: 7a80ae8d61c9ae2915a879b7bb4ec41294ffeb320e4826113a905a1681358982</w:t>
      </w:r>
    </w:p>
    <w:p>
      <w:r>
        <w:t>Order Name: Chest X-ray, Erect</w:t>
      </w:r>
    </w:p>
    <w:p>
      <w:r>
        <w:t>Result Item Code: CHE-ER</w:t>
      </w:r>
    </w:p>
    <w:p>
      <w:r>
        <w:t>Performed Date Time: 16/5/2018 18:53</w:t>
      </w:r>
    </w:p>
    <w:p>
      <w:r>
        <w:t>Line Num: 1</w:t>
      </w:r>
    </w:p>
    <w:p>
      <w:r>
        <w:t>Text:       HISTORY chest pain REPORT  Prior chest radiograph on 11 May 2018 (NTFGH) was reviewed. CT chest on 11 May 2018  (NTFGH) was also available for review. AP sitting film.  The heart size is enlarged despite projection.  There ispulmonary venous congestion.   Mild septal thickening is present and bilateral pleural effusions are present.   Findings suggest fluid overload state   May need further action Reported by: &lt;DOCTOR&gt;</w:t>
      </w:r>
    </w:p>
    <w:p>
      <w:r>
        <w:t>Accession Number: 1ef4663d50a89de23d99d377b632eb2e467aad556d9cd88ea7a45381a7d25040</w:t>
      </w:r>
    </w:p>
    <w:p>
      <w:r>
        <w:t>Updated Date Time: 17/5/2018 11:55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