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10814</w:t>
      </w:r>
    </w:p>
    <w:p>
      <w:r>
        <w:t>Visit Number: 28cd23083727b148261fb775a50b76b5885f037ab76b77c5832080c60934a81d</w:t>
      </w:r>
    </w:p>
    <w:p>
      <w:r>
        <w:t>Masked_PatientID: 10811</w:t>
      </w:r>
    </w:p>
    <w:p>
      <w:r>
        <w:t>Order ID: 9108282adea944400ead702126ad76557d2ba551fd002f08a1d62a0051a4a8f6</w:t>
      </w:r>
    </w:p>
    <w:p>
      <w:r>
        <w:t>Order Name: Chest X-ray, Erect</w:t>
      </w:r>
    </w:p>
    <w:p>
      <w:r>
        <w:t>Result Item Code: CHE-ER</w:t>
      </w:r>
    </w:p>
    <w:p>
      <w:r>
        <w:t>Performed Date Time: 14/6/2016 18:22</w:t>
      </w:r>
    </w:p>
    <w:p>
      <w:r>
        <w:t>Line Num: 1</w:t>
      </w:r>
    </w:p>
    <w:p>
      <w:r>
        <w:t>Text:       HISTORY SOB REPORT Cardiomegaly is present. Elevated right dome of diaphragm is unchanged since the  chest radiograph of 21st Jan 2012. Obliteration of the right costophrenic angle may  be related to pleural thickening or a small pleural effusion. There is no consolidation  or mass in either lung. Degenerative changes are seen in the spine.    Known / Minor  Finalised by: &lt;DOCTOR&gt;</w:t>
      </w:r>
    </w:p>
    <w:p>
      <w:r>
        <w:t>Accession Number: 333b6f7d4f26b2e7a89aec0237e59527a46759d91c70413e5e73f55f6064dd16</w:t>
      </w:r>
    </w:p>
    <w:p>
      <w:r>
        <w:t>Updated Date Time: 15/6/2016 12:38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