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10817</w:t>
      </w:r>
    </w:p>
    <w:p>
      <w:r>
        <w:t>Visit Number: 7d10e6067971d5c2fca80ec1e4da1b42179a31a34a839e7f56c2b24dc6d5af60</w:t>
      </w:r>
    </w:p>
    <w:p>
      <w:r>
        <w:t>Masked_PatientID: 10811</w:t>
      </w:r>
    </w:p>
    <w:p>
      <w:r>
        <w:t>Order ID: 50378c3e1774640bf24ab6d61ebbe175c06115665c18859ef0f1e234050da450</w:t>
      </w:r>
    </w:p>
    <w:p>
      <w:r>
        <w:t>Order Name: Chest X-ray</w:t>
      </w:r>
    </w:p>
    <w:p>
      <w:r>
        <w:t>Result Item Code: CHE-NOV</w:t>
      </w:r>
    </w:p>
    <w:p>
      <w:r>
        <w:t>Performed Date Time: 17/2/2018 11:25</w:t>
      </w:r>
    </w:p>
    <w:p>
      <w:r>
        <w:t>Line Num: 1</w:t>
      </w:r>
    </w:p>
    <w:p>
      <w:r>
        <w:t>Text:       HISTORY Sepsis likely aspiration pneumonia REPORT  No prior comparison. Tip of the feeding tube is in the expected location of the stomach. The heart size is not accurately assessed in this projection. Bilateral perihilar and lower zone opacification are noted, confluent in the right  lower zone, probably related to pneumonia on background of pulmonary venous congestion. There is a small right pleural effusion. Degenerative changes are noted in the spine.   May need further action Finalised by: &lt;DOCTOR&gt;</w:t>
      </w:r>
    </w:p>
    <w:p>
      <w:r>
        <w:t>Accession Number: 6d3854d224982a3b1fb29d22d37dbbfb2264009f7a124e4ced794ad2245e7bef</w:t>
      </w:r>
    </w:p>
    <w:p>
      <w:r>
        <w:t>Updated Date Time: 19/2/2018 13:23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