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10818</w:t>
      </w:r>
    </w:p>
    <w:p>
      <w:r>
        <w:t>Visit Number: 7d10e6067971d5c2fca80ec1e4da1b42179a31a34a839e7f56c2b24dc6d5af60</w:t>
      </w:r>
    </w:p>
    <w:p>
      <w:r>
        <w:t>Masked_PatientID: 10811</w:t>
      </w:r>
    </w:p>
    <w:p>
      <w:r>
        <w:t>Order ID: 4153125db9d3a6315044f30799e12c4b66e1daf7cdd1e00fbdf0d784387841fe</w:t>
      </w:r>
    </w:p>
    <w:p>
      <w:r>
        <w:t>Order Name: Chest X-ray</w:t>
      </w:r>
    </w:p>
    <w:p>
      <w:r>
        <w:t>Result Item Code: CHE-NOV</w:t>
      </w:r>
    </w:p>
    <w:p>
      <w:r>
        <w:t>Performed Date Time: 25/2/2018 19:41</w:t>
      </w:r>
    </w:p>
    <w:p>
      <w:r>
        <w:t>Line Num: 1</w:t>
      </w:r>
    </w:p>
    <w:p>
      <w:r>
        <w:t>Text:       HISTORY worsening SOB; newly diagnosed NSCLC with right basal consolidation REPORT  Comparison study:  17/02/2018 Portable AP sitting.   The heart size is normal.  There is a moderate sized right pleural effusion likely  withunderlying consolidation.  There is also a small left pleural effusion and retrocardiac  consolidation. Spinal degenerative changes are noted.  Tip of the gastric catheter is not visualised.   May need further action Finalised by: &lt;DOCTOR&gt;</w:t>
      </w:r>
    </w:p>
    <w:p>
      <w:r>
        <w:t>Accession Number: d3de8b30e857118ee567c348198f94e3712aac5a2dc70d5b699b6b96ac90685c</w:t>
      </w:r>
    </w:p>
    <w:p>
      <w:r>
        <w:t>Updated Date Time: 26/2/2018 16:27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