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10848</w:t>
      </w:r>
    </w:p>
    <w:p>
      <w:r>
        <w:t>Visit Number: 01e0975537ee800b87c15b6da6ddfd36b9e4628894d905a7742ed825c815be99</w:t>
      </w:r>
    </w:p>
    <w:p>
      <w:r>
        <w:t>Masked_PatientID: 10842</w:t>
      </w:r>
    </w:p>
    <w:p>
      <w:r>
        <w:t>Order ID: cf194d17a7ea85de5d66a79ba0a3e5e0747a7b95ba3fa739a1e8230c1953773e</w:t>
      </w:r>
    </w:p>
    <w:p>
      <w:r>
        <w:t>Order Name: Chest X-ray</w:t>
      </w:r>
    </w:p>
    <w:p>
      <w:r>
        <w:t>Result Item Code: CHE-NOV</w:t>
      </w:r>
    </w:p>
    <w:p>
      <w:r>
        <w:t>Performed Date Time: 10/3/2019 14:51</w:t>
      </w:r>
    </w:p>
    <w:p>
      <w:r>
        <w:t>Line Num: 1</w:t>
      </w:r>
    </w:p>
    <w:p>
      <w:r>
        <w:t>Text:       There is still patchy consolidation in the lower zones.  The widened superior mediastinum  representing the advanced Ca oesophagus is unchanged.  The heart is not enlarged.   The aorta is unfurled.  The left IJ portacath is unchanged.     May need further action Finalised by: &lt;DOCTOR&gt;</w:t>
      </w:r>
    </w:p>
    <w:p>
      <w:r>
        <w:t>Accession Number: c00a1972559153e990d44d4edcfca6fe13284cdea7b0e2beece6db355f1acb52</w:t>
      </w:r>
    </w:p>
    <w:p>
      <w:r>
        <w:t>Updated Date Time: 12/3/2019 6:07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