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10853</w:t>
      </w:r>
    </w:p>
    <w:p>
      <w:r>
        <w:t>Visit Number: 28037b43bc8ec79dab5ebe0aabf5640c62b37c39565c16c2b6a9d0f79f52a729</w:t>
      </w:r>
    </w:p>
    <w:p>
      <w:r>
        <w:t>Masked_PatientID: 10850</w:t>
      </w:r>
    </w:p>
    <w:p>
      <w:r>
        <w:t>Order ID: c7b468123abe6ec2eb6dc489f9453f04f14b1574aecd48de0d0975c771c46051</w:t>
      </w:r>
    </w:p>
    <w:p>
      <w:r>
        <w:t>Order Name: Chest X-ray, Erect</w:t>
      </w:r>
    </w:p>
    <w:p>
      <w:r>
        <w:t>Result Item Code: CHE-ER</w:t>
      </w:r>
    </w:p>
    <w:p>
      <w:r>
        <w:t>Performed Date Time: 22/5/2018 15:10</w:t>
      </w:r>
    </w:p>
    <w:p>
      <w:r>
        <w:t>Line Num: 1</w:t>
      </w:r>
    </w:p>
    <w:p>
      <w:r>
        <w:t>Text:       HISTORY right hip osteoarthritis REPORT The heart size and mediastinal configuration are normal.  No active lung lesion is seen.    Normal Finalised by: &lt;DOCTOR&gt;</w:t>
      </w:r>
    </w:p>
    <w:p>
      <w:r>
        <w:t>Accession Number: b1a130b47e7dbc248fef2fbe5269c043d3b4a90e69d20104bb14a3ac18a33af9</w:t>
      </w:r>
    </w:p>
    <w:p>
      <w:r>
        <w:t>Updated Date Time: 22/5/2018 15:32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