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10856</w:t>
      </w:r>
    </w:p>
    <w:p>
      <w:r>
        <w:t>Visit Number: 49857267c32fd0611a919beaee64121009c4fa0e3cf66839c94005aab5e44238</w:t>
      </w:r>
    </w:p>
    <w:p>
      <w:r>
        <w:t>Masked_PatientID: 10855</w:t>
      </w:r>
    </w:p>
    <w:p>
      <w:r>
        <w:t>Order ID: 03758c4f48921ea992b9f20282ea46dca3c1a4e2bdf64c39570282536bb2ae73</w:t>
      </w:r>
    </w:p>
    <w:p>
      <w:r>
        <w:t>Order Name: Chest X-ray, Erect</w:t>
      </w:r>
    </w:p>
    <w:p>
      <w:r>
        <w:t>Result Item Code: CHE-ER</w:t>
      </w:r>
    </w:p>
    <w:p>
      <w:r>
        <w:t>Performed Date Time: 02/11/2019 15:59</w:t>
      </w:r>
    </w:p>
    <w:p>
      <w:r>
        <w:t>Line Num: 1</w:t>
      </w:r>
    </w:p>
    <w:p>
      <w:r>
        <w:t>Text: HISTORY  new af REPORT Chest X-ray: AP sitting No prior comparison radiograph. The patient is rotated. Heart size cannot be accurately assessed in this projection. Aorta is unfolded with  intimal calcification. There is mild pulmonary venous congestion. Midline sternotomy  wires noted. No consolidation or pleural effusion. Degenerative changes are seen in the imaged spine. Report Indicator: Known / Minor Finalised by: &lt;DOCTOR&gt;</w:t>
      </w:r>
    </w:p>
    <w:p>
      <w:r>
        <w:t>Accession Number: 929e6a95fa71af276b5bfe84523afa4894de552159629c4c18860d91d49a33c4</w:t>
      </w:r>
    </w:p>
    <w:p>
      <w:r>
        <w:t>Updated Date Time: 03/11/2019 10:07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