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10865</w:t>
      </w:r>
    </w:p>
    <w:p>
      <w:r>
        <w:t>Visit Number: db0696b38ea40a659297c753061fb38bfa407279f46e84c990dfdf4885af32fe</w:t>
      </w:r>
    </w:p>
    <w:p>
      <w:r>
        <w:t>Masked_PatientID: 10858</w:t>
      </w:r>
    </w:p>
    <w:p>
      <w:r>
        <w:t>Order ID: 75021d0d0158c056fc67017d2865c9d97c4ba99333e091ef771ea44aa124037b</w:t>
      </w:r>
    </w:p>
    <w:p>
      <w:r>
        <w:t>Order Name: Chest X-ray, Erect</w:t>
      </w:r>
    </w:p>
    <w:p>
      <w:r>
        <w:t>Result Item Code: CHE-ER</w:t>
      </w:r>
    </w:p>
    <w:p>
      <w:r>
        <w:t>Performed Date Time: 18/8/2017 11:53</w:t>
      </w:r>
    </w:p>
    <w:p>
      <w:r>
        <w:t>Line Num: 1</w:t>
      </w:r>
    </w:p>
    <w:p>
      <w:r>
        <w:t>Text:       HISTORY Left Hard Palate SCC REPORT The heart size and mediastinal configuration are normal.  No lung lesion is seen.    Normal Finalised by: &lt;DOCTOR&gt;</w:t>
      </w:r>
    </w:p>
    <w:p>
      <w:r>
        <w:t>Accession Number: 302f74070846a92a46afb076dfc273ae2c9e21e409b05b8a8cc4ace544163907</w:t>
      </w:r>
    </w:p>
    <w:p>
      <w:r>
        <w:t>Updated Date Time: 21/8/2017 8:41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