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10879</w:t>
      </w:r>
    </w:p>
    <w:p>
      <w:r>
        <w:t>Visit Number: 9903e521b5d84571c100c1c99a897260443b53441682b35fbb12cd4d6ceaaba6</w:t>
      </w:r>
    </w:p>
    <w:p>
      <w:r>
        <w:t>Masked_PatientID: 10867</w:t>
      </w:r>
    </w:p>
    <w:p>
      <w:r>
        <w:t>Order ID: 6a39b87e6398023da3488d7a591ba90166ecdc07a65ffca4a7c7c39df32860c3</w:t>
      </w:r>
    </w:p>
    <w:p>
      <w:r>
        <w:t>Order Name: Chest X-ray, Erect</w:t>
      </w:r>
    </w:p>
    <w:p>
      <w:r>
        <w:t>Result Item Code: CHE-ER</w:t>
      </w:r>
    </w:p>
    <w:p>
      <w:r>
        <w:t>Performed Date Time: 08/10/2018 9:52</w:t>
      </w:r>
    </w:p>
    <w:p>
      <w:r>
        <w:t>Line Num: 1</w:t>
      </w:r>
    </w:p>
    <w:p>
      <w:r>
        <w:t>Text:       HISTORY fever/ abdominal pain REPORT XR CHEST AP SITTING Comparison is made with previous chest radiograph dated 16 January 2018. There is no subdiaphragmatic free air. The heart is normal in size. The thoracic aorta is slightly unfolded with atherosclerotic  calcification. No consolidation or pleural effusion is evident.   Known / Minor Reported by: &lt;DOCTOR&gt;</w:t>
      </w:r>
    </w:p>
    <w:p>
      <w:r>
        <w:t>Accession Number: 5e3390703d4b73a9615254cfd090dd1e6d90edf7276ffef3acd64e35782e6421</w:t>
      </w:r>
    </w:p>
    <w:p>
      <w:r>
        <w:t>Updated Date Time: 08/10/2018 17:52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