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10883</w:t>
      </w:r>
    </w:p>
    <w:p>
      <w:r>
        <w:t>Visit Number: 775d03b90c6f2a04a1142781fa2e581e0c043943d6cb915fa00e86ed9b19f862</w:t>
      </w:r>
    </w:p>
    <w:p>
      <w:r>
        <w:t>Masked_PatientID: 10867</w:t>
      </w:r>
    </w:p>
    <w:p>
      <w:r>
        <w:t>Order ID: ffb44ab9b03cec238fc0e45e6191e8784490ec9441cf33df91b537fb37c1b7eb</w:t>
      </w:r>
    </w:p>
    <w:p>
      <w:r>
        <w:t>Order Name: CT Chest, Abdomen and Pelvis</w:t>
      </w:r>
    </w:p>
    <w:p>
      <w:r>
        <w:t>Result Item Code: CTCHEABDP</w:t>
      </w:r>
    </w:p>
    <w:p>
      <w:r>
        <w:t>Performed Date Time: 17/4/2015 14:40</w:t>
      </w:r>
    </w:p>
    <w:p>
      <w:r>
        <w:t>Line Num: 1</w:t>
      </w:r>
    </w:p>
    <w:p>
      <w:r>
        <w:t>Text:       HISTORY DLBCL after 6 cycles of chemotherapy, for surveillance TECHNIQUE Scans acquired as per department protocol. Intravenous contrast: Omnipaque 350 - Volume (ml): 80 Positive Rectal Contrast  FINDINGS  Comparison was made with 15/01/2015 CT. Thorax There is minor atelectasis / scarring in the lungs There is no suspicious pulmonary  nodule, consolidation, ground glass opacity or pleural effusion.   Coronary arterial calcifications are noted. There is no cardiomegaly or pericardial  effusion.   No significantly enlarged supraclavicular, mediastinal, hilar or axillary lymph node  is identified.   Abdomen Pelvis The liver is bulky but this is largely unchanged from prior scan.  In the periphery  of the right hepatic lobe is a stable calcification, most likely calcified granuloma.   No focal hepatic lesion is identified.  Patent portal and hepatic veins are noted.    The spleen is normal in size and no focal splenic lesion is identified. There are a few bilateral caliceal calculi, with the largest at the left renal interpolar  region, measuring 4 mm in diameter.  In the left kidney, a few tiny parenchymal calcifications  are also noted.  There are foci of renal cortical scarring in the left kidney.  A  few small ( up to 5mm) hypodense foci in both kidneys are deemed too small to characterise  but stable.   There is no hydronephrosis. The pancreas, spleen, adrenal glands and gallbladder are unremarkable.  No biliary  dilatation is appreciated. The urinary bladder is not well distended for assessment.  There is no significantly enlarged lymph node or ascites.  Bowel is normal in calibre. No bony destruction is identified.   CONCLUSION Stable bulky liver. No significant lymphadenopathy is seen in the thorax, abdomen or pelvis.   Known / Minor  Finalised by: &lt;DOCTOR&gt;</w:t>
      </w:r>
    </w:p>
    <w:p>
      <w:r>
        <w:t>Accession Number: 3374de2c57fba6742e47a8d5b41a311b6c123667702a98aa275b2e53fb2cfdab</w:t>
      </w:r>
    </w:p>
    <w:p>
      <w:r>
        <w:t>Updated Date Time: 21/4/2015 17:04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