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10873</w:t>
      </w:r>
    </w:p>
    <w:p>
      <w:r>
        <w:t>Visit Number: 0b7df32a1d53630e593f335737d1687af2606bc80fd130a19e17696107d2e2bd</w:t>
      </w:r>
    </w:p>
    <w:p>
      <w:r>
        <w:t>Masked_PatientID: 10867</w:t>
      </w:r>
    </w:p>
    <w:p>
      <w:r>
        <w:t>Order ID: acfea49224eb87397156dc010b4e3cd5a6a491d72c23f73ea88ab8aa11be9232</w:t>
      </w:r>
    </w:p>
    <w:p>
      <w:r>
        <w:t>Order Name: Chest X-ray</w:t>
      </w:r>
    </w:p>
    <w:p>
      <w:r>
        <w:t>Result Item Code: CHE-NOV</w:t>
      </w:r>
    </w:p>
    <w:p>
      <w:r>
        <w:t>Performed Date Time: 20/7/2015 21:35</w:t>
      </w:r>
    </w:p>
    <w:p>
      <w:r>
        <w:t>Line Num: 1</w:t>
      </w:r>
    </w:p>
    <w:p>
      <w:r>
        <w:t>Text:       HISTORY R facial droop + weakness REPORT The prior chest radiograph dated 20 Nov 2014 was reviewed. The heart appears normal in size.  The thoracic aorta is unfolded. No consolidation or pleural effusion is seen.     Known/ Minor  Reported by: &lt;DOCTOR&gt;</w:t>
      </w:r>
    </w:p>
    <w:p>
      <w:r>
        <w:t>Accession Number: 5ea0d3ef8a841c8d1034a65f3f4e31f0bf924ff3f17d34a89c37cbce425f603b</w:t>
      </w:r>
    </w:p>
    <w:p>
      <w:r>
        <w:t>Updated Date Time: 21/7/2015 14:21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