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10895</w:t>
      </w:r>
    </w:p>
    <w:p>
      <w:r>
        <w:t>Visit Number: 836efdd0ceaa45c8a47128314ca413819ecb99ea5260b7471402830acd7debd6</w:t>
      </w:r>
    </w:p>
    <w:p>
      <w:r>
        <w:t>Masked_PatientID: 10894</w:t>
      </w:r>
    </w:p>
    <w:p>
      <w:r>
        <w:t>Order ID: 660163b9cf63c4346ad87aa5edb08aab9b47ac2a8e7a9216e3f9029a6c3e9c85</w:t>
      </w:r>
    </w:p>
    <w:p>
      <w:r>
        <w:t>Order Name: Chest X-ray</w:t>
      </w:r>
    </w:p>
    <w:p>
      <w:r>
        <w:t>Result Item Code: CHE-NOV</w:t>
      </w:r>
    </w:p>
    <w:p>
      <w:r>
        <w:t>Performed Date Time: 19/10/2019 10:29</w:t>
      </w:r>
    </w:p>
    <w:p>
      <w:r>
        <w:t>Line Num: 1</w:t>
      </w:r>
    </w:p>
    <w:p>
      <w:r>
        <w:t>Text: HISTORY  HCC REPORT Chest X-ray, AP sitting The heart size is normal. No confluent consolidation or sizable pleural effusion is seen. No subdiaphragmatic free air is seen. Degenerative changes are noted in the visualised spine. Report Indicator: Known / Minor Finalised by: &lt;DOCTOR&gt;</w:t>
      </w:r>
    </w:p>
    <w:p>
      <w:r>
        <w:t>Accession Number: 3392be8b58859f924ed58737d469d45887c27a49684341b99bd08a290c0bfbe8</w:t>
      </w:r>
    </w:p>
    <w:p>
      <w:r>
        <w:t>Updated Date Time: 19/10/2019 22:37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