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10898</w:t>
      </w:r>
    </w:p>
    <w:p>
      <w:r>
        <w:t>Visit Number: e3c6a7308f513a8774682b0dcd5abb3d2d36bc72eddbaeb1bf843838360a3880</w:t>
      </w:r>
    </w:p>
    <w:p>
      <w:r>
        <w:t>Masked_PatientID: 10898</w:t>
      </w:r>
    </w:p>
    <w:p>
      <w:r>
        <w:t>Order ID: 60a75ad15530cd2f2eeba12d0597dc6b58123a52ecf96b8f74f722feb958fdba</w:t>
      </w:r>
    </w:p>
    <w:p>
      <w:r>
        <w:t>Order Name: Chest X-ray</w:t>
      </w:r>
    </w:p>
    <w:p>
      <w:r>
        <w:t>Result Item Code: CHE-NOV</w:t>
      </w:r>
    </w:p>
    <w:p>
      <w:r>
        <w:t>Performed Date Time: 05/2/2015 18:30</w:t>
      </w:r>
    </w:p>
    <w:p>
      <w:r>
        <w:t>Line Num: 1</w:t>
      </w:r>
    </w:p>
    <w:p>
      <w:r>
        <w:t>Text:       HISTORY Admitted pt Bp drop REPORT  Prior x-ray dated 01/02/2015 was reviewed.  Cardiac size appears grossly normal.   There is unfolding of thoracic aorta noted with wall calcification.  Left upper  and mid zone atelectasis notedwith adjacent pleural thickening.  Small left pleural  effusion noted.  No confluent consolidation or effusion on right side.   May need further action Finalised by: &lt;DOCTOR&gt;</w:t>
      </w:r>
    </w:p>
    <w:p>
      <w:r>
        <w:t>Accession Number: e615315059136d9308db56ad90db5eb139c536ba5288d6988e57a520554dcf84</w:t>
      </w:r>
    </w:p>
    <w:p>
      <w:r>
        <w:t>Updated Date Time: 06/2/2015 15:22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