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10901</w:t>
      </w:r>
    </w:p>
    <w:p>
      <w:r>
        <w:t>Visit Number: 781a243493541914cba7f22d34c64bed12eb14fdf8cc99a2e331cdac9324d5ef</w:t>
      </w:r>
    </w:p>
    <w:p>
      <w:r>
        <w:t>Masked_PatientID: 10898</w:t>
      </w:r>
    </w:p>
    <w:p>
      <w:r>
        <w:t>Order ID: 4d4bfa949d0a3342ae8423191be13e4e7b3863eafe5105ceafb0b1158cf870c3</w:t>
      </w:r>
    </w:p>
    <w:p>
      <w:r>
        <w:t>Order Name: Chest X-ray</w:t>
      </w:r>
    </w:p>
    <w:p>
      <w:r>
        <w:t>Result Item Code: CHE-NOV</w:t>
      </w:r>
    </w:p>
    <w:p>
      <w:r>
        <w:t>Performed Date Time: 06/1/2017 20:28</w:t>
      </w:r>
    </w:p>
    <w:p>
      <w:r>
        <w:t>Line Num: 1</w:t>
      </w:r>
    </w:p>
    <w:p>
      <w:r>
        <w:t>Text:       HISTORY Post NG Insertion REPORT The heart size and mediastinum is normal. No consolidation is seen.  Scarring is noted in the left upper zone. Tip of the NG tube is seen projected over the left hypochondrial region.   Known /Minor  Finalised by: &lt;DOCTOR&gt;</w:t>
      </w:r>
    </w:p>
    <w:p>
      <w:r>
        <w:t>Accession Number: e0c01c6c97d8392aca0062e2b8bf5f4a516315dd6b446cf997b5359b4e6f08fe</w:t>
      </w:r>
    </w:p>
    <w:p>
      <w:r>
        <w:t>Updated Date Time: 07/1/2017 8:40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