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10912</w:t>
      </w:r>
    </w:p>
    <w:p>
      <w:r>
        <w:t>Visit Number: aa40f5d59724f5ac4fb8d733fa67cbf7e0ec946beb1cd88fe4165e56f141fd3a</w:t>
      </w:r>
    </w:p>
    <w:p>
      <w:r>
        <w:t>Masked_PatientID: 10912</w:t>
      </w:r>
    </w:p>
    <w:p>
      <w:r>
        <w:t>Order ID: adef13182e5a401ca11db6c5f8059024586d25638ba072af2b52b3be2a65cfe7</w:t>
      </w:r>
    </w:p>
    <w:p>
      <w:r>
        <w:t>Order Name: Chest X-ray</w:t>
      </w:r>
    </w:p>
    <w:p>
      <w:r>
        <w:t>Result Item Code: CHE-NOV</w:t>
      </w:r>
    </w:p>
    <w:p>
      <w:r>
        <w:t>Performed Date Time: 01/11/2018 9:26</w:t>
      </w:r>
    </w:p>
    <w:p>
      <w:r>
        <w:t>Line Num: 1</w:t>
      </w:r>
    </w:p>
    <w:p>
      <w:r>
        <w:t>Text:       HISTORY type A dissection REPORT  There are appropriately positioned endotracheal and nasogastric tubes, right internal  jugular central venous catheter.  Sternotomy wires and pericardial drain present. Left lower zone and retrocardiac consolidation and a small left pleural effusion  noted.   Known / Minor Finalised by: &lt;DOCTOR&gt;</w:t>
      </w:r>
    </w:p>
    <w:p>
      <w:r>
        <w:t>Accession Number: 89e14fddd3b9b90fc93b5d8790dd409334295bfb265e216faae3521a50265ebb</w:t>
      </w:r>
    </w:p>
    <w:p>
      <w:r>
        <w:t>Updated Date Time: 02/11/2018 7:59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