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10924</w:t>
      </w:r>
    </w:p>
    <w:p>
      <w:r>
        <w:t>Visit Number: aa40f5d59724f5ac4fb8d733fa67cbf7e0ec946beb1cd88fe4165e56f141fd3a</w:t>
      </w:r>
    </w:p>
    <w:p>
      <w:r>
        <w:t>Masked_PatientID: 10912</w:t>
      </w:r>
    </w:p>
    <w:p>
      <w:r>
        <w:t>Order ID: 0e288dcac7d87453c2660fa87d06a895cf6980d5a795ae73b19edc183204c48a</w:t>
      </w:r>
    </w:p>
    <w:p>
      <w:r>
        <w:t>Order Name: Chest X-ray</w:t>
      </w:r>
    </w:p>
    <w:p>
      <w:r>
        <w:t>Result Item Code: CHE-NOV</w:t>
      </w:r>
    </w:p>
    <w:p>
      <w:r>
        <w:t>Performed Date Time: 08/11/2018 6:58</w:t>
      </w:r>
    </w:p>
    <w:p>
      <w:r>
        <w:t>Line Num: 1</w:t>
      </w:r>
    </w:p>
    <w:p>
      <w:r>
        <w:t>Text:       The heart remains enlarged with mild pulmonary oedema.  JP pericardial drain and  NG tube have been removed in the interim.  Sternal wires and right IJ catheter are  unchanged.  The aorta is unfurled.    May need further action Finalised by: &lt;DOCTOR&gt;</w:t>
      </w:r>
    </w:p>
    <w:p>
      <w:r>
        <w:t>Accession Number: c038ade296c21f9842cb6f7ac7cb5a4cfa57cee1922d6b280b17921356db30db</w:t>
      </w:r>
    </w:p>
    <w:p>
      <w:r>
        <w:t>Updated Date Time: 09/11/2018 8:43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