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10945</w:t>
      </w:r>
    </w:p>
    <w:p>
      <w:r>
        <w:t>Visit Number: 2a1e80f7a9471ed16b297452e4b934e3c1cc73c5bffa3d05ae2dcbc892c97644</w:t>
      </w:r>
    </w:p>
    <w:p>
      <w:r>
        <w:t>Masked_PatientID: 10938</w:t>
      </w:r>
    </w:p>
    <w:p>
      <w:r>
        <w:t>Order ID: 9e353f093693513ae611bd52a3d9c4f70b2db112bdf65fd6905b2bd95ffdaa68</w:t>
      </w:r>
    </w:p>
    <w:p>
      <w:r>
        <w:t>Order Name: Chest X-ray</w:t>
      </w:r>
    </w:p>
    <w:p>
      <w:r>
        <w:t>Result Item Code: CHE-NOV</w:t>
      </w:r>
    </w:p>
    <w:p>
      <w:r>
        <w:t>Performed Date Time: 06/8/2015 16:16</w:t>
      </w:r>
    </w:p>
    <w:p>
      <w:r>
        <w:t>Line Num: 1</w:t>
      </w:r>
    </w:p>
    <w:p>
      <w:r>
        <w:t>Text:       HISTORY bilatertal LL edema to investigate for CCF REPORT  There is cardiomegaly.  Thoracic aorta is unfolded. Mild pulmonary venous congestion is seen.  There is no overt evidence of acute pulmonary  oedema or a significant pleural effusion. Dextroscoliosis of the thoracic spine is seen.   May need further action Finalised by: &lt;DOCTOR&gt;</w:t>
      </w:r>
    </w:p>
    <w:p>
      <w:r>
        <w:t>Accession Number: 90ef177e14c0f5a92b2f77ceb789c8dc7aa67749631c360040c009aeb787425e</w:t>
      </w:r>
    </w:p>
    <w:p>
      <w:r>
        <w:t>Updated Date Time: 06/8/2015 16:44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