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10985</w:t>
      </w:r>
    </w:p>
    <w:p>
      <w:r>
        <w:t>Visit Number: 73f5c77a3838044dc0f72b7e83b1e2dc9d785dfbb1b65afc1b85872def3f0d82</w:t>
      </w:r>
    </w:p>
    <w:p>
      <w:r>
        <w:t>Masked_PatientID: 10960</w:t>
      </w:r>
    </w:p>
    <w:p>
      <w:r>
        <w:t>Order ID: 71355a6ee3a8a4c9e1f8615d6d3c48e7c3dbdb894355efe2dff37e4341e1ab55</w:t>
      </w:r>
    </w:p>
    <w:p>
      <w:r>
        <w:t>Order Name: CT Pulmonary Angiogram</w:t>
      </w:r>
    </w:p>
    <w:p>
      <w:r>
        <w:t>Result Item Code: CTCHEPE</w:t>
      </w:r>
    </w:p>
    <w:p>
      <w:r>
        <w:t>Performed Date Time: 11/10/2018 20:03</w:t>
      </w:r>
    </w:p>
    <w:p>
      <w:r>
        <w:t>Line Num: 1</w:t>
      </w:r>
    </w:p>
    <w:p>
      <w:r>
        <w:t>Text:       HISTORY ACUTE DESATURATION TRO PULMONARY EMBOLISM WELL SCORE 6 TECHNIQUE Scans acquired as per department protocol. Intravenous contrast: Omnipaque 350 - Volume (ml): 60 FINDINGS Chest radiograph performed the same day reviewed. Right internal jugular central venous catheter is in situ, its tip at the superior  cavoatrial junction. No filling defect is seen up to the segmental pulmonary arteries to suggest an embolus.  The pulmonary arteries are prominent but not overly enlarged and there is no straightening  of the interventricular septum or increased RV:LV ratio to suggest right heart strain.  Overall cardiac size is enlarged. There are atherosclerotic calcifications in the  coronary arteries.  There are bilateral pleural effusions with fluid in the left  horizontal fissure and atelectasis of the bilateral lower lobes. Mild peribronchial  and septal thickening is also noted in the lower lobes suggesting interstitial congestion.   Emphysema is seen in the bilateral upper lobes. The imaged aorta shows normal calibre and opacification. Prominent to enlarged mediastinal  lymph nodes are seen, for example, a right paratracheal node measures 1.5 cm (7-32)  and a subcarinal lymph node measures 1.2cm (7-44); there are indeterminate, possibly  reactive. No supraclavicular or axillary lymphadenopathy is observed. No pericardial  effusion seen. The thyroid gland is prominent with the isthmus measuring 1.5 cm (7-13). Bilateral  gynaecomastia.The imaged upper abdomen is unremarkable. No appreciable destructive osseous lesion. CONCLUSION 1. No evidence of pulmonary embolus up to the segmental pulmonary arteries or definite  right heart strain.  2. Bilateral pleural effusionswith fluid in the left horizontal fissure and atelectasis  of the bilateral lower lobes. Mild peribronchial and septal thickening in the lower  lobe suggests interstitial congestion likely secondary to cardiac impairment.  Mild  background emphysema.   3. Prominent to enlarged mediastinal lymph nodes are indeterminate, possibly reactive.  No supraclavicular or axillary lymphadenopathy. Dr Lee Yu Chen Nicole informed of the provisional finding(s) by Dr Alexander Tan  at 2026 hours on 11Oct 2018.   May need further action Tan Sheng Ming Alexander , Senior Resident , 18661I Finalised by: &lt;DOCTOR&gt;</w:t>
      </w:r>
    </w:p>
    <w:p>
      <w:r>
        <w:t>Accession Number: fe64949bcc883e039dfc0e61d6e56cf6854b7d05bb9a977f0a41805de9b4ba77</w:t>
      </w:r>
    </w:p>
    <w:p>
      <w:r>
        <w:t>Updated Date Time: 12/10/2018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