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10969</w:t>
      </w:r>
    </w:p>
    <w:p>
      <w:r>
        <w:t>Visit Number: 0cc02703cb62033e1004a285fc7341b7768c35a7ee33a8b298751e474b70172c</w:t>
      </w:r>
    </w:p>
    <w:p>
      <w:r>
        <w:t>Masked_PatientID: 10960</w:t>
      </w:r>
    </w:p>
    <w:p>
      <w:r>
        <w:t>Order ID: 926df905ebd6c26ab46e5dc5badc620880982f1a468a371cc4fc46bcbcb8c366</w:t>
      </w:r>
    </w:p>
    <w:p>
      <w:r>
        <w:t>Order Name: Chest X-ray</w:t>
      </w:r>
    </w:p>
    <w:p>
      <w:r>
        <w:t>Result Item Code: CHE-NOV</w:t>
      </w:r>
    </w:p>
    <w:p>
      <w:r>
        <w:t>Performed Date Time: 14/12/2017 9:12</w:t>
      </w:r>
    </w:p>
    <w:p>
      <w:r>
        <w:t>Line Num: 1</w:t>
      </w:r>
    </w:p>
    <w:p>
      <w:r>
        <w:t>Text:          [ There is ongoing pulmonary oedema with substantial left basal pleural effusion.   The tip of the right IJ dialysis catheter is in the low SVC.  The aorta is unfurled. May need further action Finalised by: &lt;DOCTOR&gt;</w:t>
      </w:r>
    </w:p>
    <w:p>
      <w:r>
        <w:t>Accession Number: 31b15ae955fe8a31f7cebf944da316582ce79612ead54aad7a2abf4453b0818c</w:t>
      </w:r>
    </w:p>
    <w:p>
      <w:r>
        <w:t>Updated Date Time: 15/12/2017 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