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10991</w:t>
      </w:r>
    </w:p>
    <w:p>
      <w:r>
        <w:t>Visit Number: 573c3ba69f6b3d23ac359936010ffc08bd6b3bd9a42220769cf4ebcda9022406</w:t>
      </w:r>
    </w:p>
    <w:p>
      <w:r>
        <w:t>Masked_PatientID: 10960</w:t>
      </w:r>
    </w:p>
    <w:p>
      <w:r>
        <w:t>Order ID: 04124758f54911ddb1de6b37f9947f1fa2237554656f97558f94707453b37025</w:t>
      </w:r>
    </w:p>
    <w:p>
      <w:r>
        <w:t>Order Name: Chest X-ray, Erect</w:t>
      </w:r>
    </w:p>
    <w:p>
      <w:r>
        <w:t>Result Item Code: CHE-ER</w:t>
      </w:r>
    </w:p>
    <w:p>
      <w:r>
        <w:t>Performed Date Time: 18/7/2018 19:27</w:t>
      </w:r>
    </w:p>
    <w:p>
      <w:r>
        <w:t>Line Num: 1</w:t>
      </w:r>
    </w:p>
    <w:p>
      <w:r>
        <w:t>Text:       HISTORY low grade fever for invx REPORT Comparison is made to prior chest radiograph dated 3/2/2018. Right central venous catheter is seen with its tip projected at the right atrium. Despite the AP sitting projection, the heart is enlarged. The aorta is unfolded.    There is peribronchial wall thickening bilaterally with increased density in the  left lower zone, suspicious for infective consolidation.    May need further action Reported by: &lt;DOCTOR&gt;</w:t>
      </w:r>
    </w:p>
    <w:p>
      <w:r>
        <w:t>Accession Number: 790ed719a0ccb927fc7ea0f5c93339238816f238827b3c7a0174a6b71c177dee</w:t>
      </w:r>
    </w:p>
    <w:p>
      <w:r>
        <w:t>Updated Date Time: 19/7/2018 11:54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