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10970</w:t>
      </w:r>
    </w:p>
    <w:p>
      <w:r>
        <w:t>Visit Number: 0cc02703cb62033e1004a285fc7341b7768c35a7ee33a8b298751e474b70172c</w:t>
      </w:r>
    </w:p>
    <w:p>
      <w:r>
        <w:t>Masked_PatientID: 10960</w:t>
      </w:r>
    </w:p>
    <w:p>
      <w:r>
        <w:t>Order ID: 8dca017328b8c3d5e80af98cb6a854f92f4c3512c4f70567cd6b409ca4ae0963</w:t>
      </w:r>
    </w:p>
    <w:p>
      <w:r>
        <w:t>Order Name: Chest X-ray</w:t>
      </w:r>
    </w:p>
    <w:p>
      <w:r>
        <w:t>Result Item Code: CHE-NOV</w:t>
      </w:r>
    </w:p>
    <w:p>
      <w:r>
        <w:t>Performed Date Time: 19/12/2017 9:59</w:t>
      </w:r>
    </w:p>
    <w:p>
      <w:r>
        <w:t>Line Num: 1</w:t>
      </w:r>
    </w:p>
    <w:p>
      <w:r>
        <w:t>Text:       HISTORY Left sided pleural effusion s/p  left sided chest drain insertion REPORT  Comparison chest x-ray 14/12/2017.  There is stable mild pulmonary oedema with right-sided  haemodialysis catheter, left basilar chest tube.  There is moderate left pleural  effusion, stable.  No pneumothorax.   May need further action Finalised by: &lt;DOCTOR&gt;</w:t>
      </w:r>
    </w:p>
    <w:p>
      <w:r>
        <w:t>Accession Number: 090fd36fbbe806f6bb93beb8d80c0faaf7d2699b3a9f9a88b314ea25d72c6764</w:t>
      </w:r>
    </w:p>
    <w:p>
      <w:r>
        <w:t>Updated Date Time: 19/12/2017 15:14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