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10963</w:t>
      </w:r>
    </w:p>
    <w:p>
      <w:r>
        <w:t>Visit Number: 76cbfd3abf5e504feef67d556444f231b6a7f3c0ff11968be2b1e9583389a923</w:t>
      </w:r>
    </w:p>
    <w:p>
      <w:r>
        <w:t>Masked_PatientID: 10960</w:t>
      </w:r>
    </w:p>
    <w:p>
      <w:r>
        <w:t>Order ID: 3ca97c8dd6fb897b1b09b8cec5158792f0e682c1cde4c5fe5b278bc1b5feb009</w:t>
      </w:r>
    </w:p>
    <w:p>
      <w:r>
        <w:t>Order Name: Chest X-ray, Erect</w:t>
      </w:r>
    </w:p>
    <w:p>
      <w:r>
        <w:t>Result Item Code: CHE-ER</w:t>
      </w:r>
    </w:p>
    <w:p>
      <w:r>
        <w:t>Performed Date Time: 27/9/2017 10:35</w:t>
      </w:r>
    </w:p>
    <w:p>
      <w:r>
        <w:t>Line Num: 1</w:t>
      </w:r>
    </w:p>
    <w:p>
      <w:r>
        <w:t>Text:          [ There is ongoing pulmonary oedema.  The ET tube tip is 5.6 cm from the carina.   The double lumen right IJ catheter (tip in upper end of SVC) and NG tube (tip excluded)  are visualised.    May need furtheraction Finalised by: &lt;DOCTOR&gt;</w:t>
      </w:r>
    </w:p>
    <w:p>
      <w:r>
        <w:t>Accession Number: b6f4367d9250e97863fc6cabd4cc06b1efe39d16c327043c2b59ff550361f1bb</w:t>
      </w:r>
    </w:p>
    <w:p>
      <w:r>
        <w:t>Updated Date Time: 29/9/2017 7:40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