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11053</w:t>
      </w:r>
    </w:p>
    <w:p>
      <w:r>
        <w:t>Visit Number: 304942ccfd03216056e0ca765fc6b5a58fb8e24ee4ab2bda87b875db5a04d93f</w:t>
      </w:r>
    </w:p>
    <w:p>
      <w:r>
        <w:t>Masked_PatientID: 11012</w:t>
      </w:r>
    </w:p>
    <w:p>
      <w:r>
        <w:t>Order ID: e0c6b3cba9f391a9563f3e173d626b3fe6fe38f91a960096279039ee934f5985</w:t>
      </w:r>
    </w:p>
    <w:p>
      <w:r>
        <w:t>Order Name: Chest X-ray</w:t>
      </w:r>
    </w:p>
    <w:p>
      <w:r>
        <w:t>Result Item Code: CHE-NOV</w:t>
      </w:r>
    </w:p>
    <w:p>
      <w:r>
        <w:t>Performed Date Time: 05/11/2015 20:29</w:t>
      </w:r>
    </w:p>
    <w:p>
      <w:r>
        <w:t>Line Num: 1</w:t>
      </w:r>
    </w:p>
    <w:p>
      <w:r>
        <w:t>Text:       HISTORY 71% burns with previous skin stapling For MRI to look out for remnant skin staples REPORT  Lungs are clear.  Heart is not enlarged.  No abnormal metallic densities in visualised  extent.   Normal Finalised by: &lt;DOCTOR&gt;</w:t>
      </w:r>
    </w:p>
    <w:p>
      <w:r>
        <w:t>Accession Number: a4d3bc6159d9d7bf9d398554de13c441dfb57a449f19f43bd4d2fc54f45fd2df</w:t>
      </w:r>
    </w:p>
    <w:p>
      <w:r>
        <w:t>Updated Date Time: 06/11/2015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