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11017</w:t>
      </w:r>
    </w:p>
    <w:p>
      <w:r>
        <w:t>Visit Number: 304942ccfd03216056e0ca765fc6b5a58fb8e24ee4ab2bda87b875db5a04d93f</w:t>
      </w:r>
    </w:p>
    <w:p>
      <w:r>
        <w:t>Masked_PatientID: 11012</w:t>
      </w:r>
    </w:p>
    <w:p>
      <w:r>
        <w:t>Order ID: de5edfbc8daf6f8be367d44f35f248f71d843dca10bb7b28f9661ed8f75bdc02</w:t>
      </w:r>
    </w:p>
    <w:p>
      <w:r>
        <w:t>Order Name: Chest X-ray</w:t>
      </w:r>
    </w:p>
    <w:p>
      <w:r>
        <w:t>Result Item Code: CHE-NOV</w:t>
      </w:r>
    </w:p>
    <w:p>
      <w:r>
        <w:t>Performed Date Time: 24/8/2015 8:45</w:t>
      </w:r>
    </w:p>
    <w:p>
      <w:r>
        <w:t>Line Num: 1</w:t>
      </w:r>
    </w:p>
    <w:p>
      <w:r>
        <w:t>Text:       HISTORY 71% TBSA with low oxygen saturation REPORT  Comparison made with previous chest x-ray dated 23/08/1815. ETT with tip projected 4.5 cm from carina. NG tube with tip not seen in this projection. Interval worsening of bilateral airspace shadowing, seen throughout both lungs.   May need further action Finalised by: &lt;DOCTOR&gt;</w:t>
      </w:r>
    </w:p>
    <w:p>
      <w:r>
        <w:t>Accession Number: 8133e4fae48a95c0f25a9697f01f00e7094449e8666d27821565cef81fce0461</w:t>
      </w:r>
    </w:p>
    <w:p>
      <w:r>
        <w:t>Updated Date Time: 25/8/2015 16:13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