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11024</w:t>
      </w:r>
    </w:p>
    <w:p>
      <w:r>
        <w:t>Visit Number: 304942ccfd03216056e0ca765fc6b5a58fb8e24ee4ab2bda87b875db5a04d93f</w:t>
      </w:r>
    </w:p>
    <w:p>
      <w:r>
        <w:t>Masked_PatientID: 11012</w:t>
      </w:r>
    </w:p>
    <w:p>
      <w:r>
        <w:t>Order ID: 92cc498cb6243249df9c6442bc8821ff955f0031262b9392c031f714562cb972</w:t>
      </w:r>
    </w:p>
    <w:p>
      <w:r>
        <w:t>Order Name: Chest X-ray</w:t>
      </w:r>
    </w:p>
    <w:p>
      <w:r>
        <w:t>Result Item Code: CHE-NOV</w:t>
      </w:r>
    </w:p>
    <w:p>
      <w:r>
        <w:t>Performed Date Time: 29/8/2015 6:20</w:t>
      </w:r>
    </w:p>
    <w:p>
      <w:r>
        <w:t>Line Num: 1</w:t>
      </w:r>
    </w:p>
    <w:p>
      <w:r>
        <w:t>Text:       HISTORY 70% TBSA burns REPORT Cardiac shadow rather small. No gross areas of consolidation seen in the visualized  lung fields. The tips of both CVP lines are over the distal SVC. The tip of the endotracheal  tube is approximately4.5 cm from the bifurcation. The tip of the NG tube is just distal to the gastro oesophageal junction whilst that  of the NG tube is over the expected position of the duodenum.    Known / Minor  Finalised by: &lt;DOCTOR&gt;</w:t>
      </w:r>
    </w:p>
    <w:p>
      <w:r>
        <w:t>Accession Number: b987e29b2b58f69da9de8bc5c0b3094a7444b2ffd65d843817b20e0cdd30406d</w:t>
      </w:r>
    </w:p>
    <w:p>
      <w:r>
        <w:t>Updated Date Time: 30/8/2015 11:51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