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11055</w:t>
      </w:r>
    </w:p>
    <w:p>
      <w:r>
        <w:t>Visit Number: 63f0b84fedf8efc95a288123946b0daa1ace450fdc3cc8eb35157f8ee9e12358</w:t>
      </w:r>
    </w:p>
    <w:p>
      <w:r>
        <w:t>Masked_PatientID: 11055</w:t>
      </w:r>
    </w:p>
    <w:p>
      <w:r>
        <w:t>Order ID: 87456ab2b9ccdae5f46a09f55db2ee90ac5f89d86979874dfb14b96eb175c15c</w:t>
      </w:r>
    </w:p>
    <w:p>
      <w:r>
        <w:t>Order Name: Chest X-ray, Erect</w:t>
      </w:r>
    </w:p>
    <w:p>
      <w:r>
        <w:t>Result Item Code: CHE-ER</w:t>
      </w:r>
    </w:p>
    <w:p>
      <w:r>
        <w:t>Performed Date Time: 28/1/2016 17:27</w:t>
      </w:r>
    </w:p>
    <w:p>
      <w:r>
        <w:t>Line Num: 1</w:t>
      </w:r>
    </w:p>
    <w:p>
      <w:r>
        <w:t>Text:       HISTORY gcs drop REPORT  Cardiac size and pulmonary vasculature cannot be accurately assessed.  The aorta  is mildly unfolded.  No frank consolidation or sizeable pleural collection is noted.   There are few nodular opacities noted in the right lower zone, please correlate  clinically and recommend CT chest to exclude metastasis.   May need further action Finalised by: &lt;DOCTOR&gt;</w:t>
      </w:r>
    </w:p>
    <w:p>
      <w:r>
        <w:t>Accession Number: c3142a94e8ee1b482a7e95e4163fd5d132c97b0162a524b94a7fae521c4db5b9</w:t>
      </w:r>
    </w:p>
    <w:p>
      <w:r>
        <w:t>Updated Date Time: 29/1/2016 11:14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