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11089</w:t>
      </w:r>
    </w:p>
    <w:p>
      <w:r>
        <w:t>Visit Number: 55ec7a4e1ab37dbb51ffbd8c562c53c51ea07f417bea550dbe05ad4c3fffe556</w:t>
      </w:r>
    </w:p>
    <w:p>
      <w:r>
        <w:t>Masked_PatientID: 11066</w:t>
      </w:r>
    </w:p>
    <w:p>
      <w:r>
        <w:t>Order ID: e62b9ed2509ad540cec7060d730f069851abcc52c4ffd80c21a6ec3b403b11d4</w:t>
      </w:r>
    </w:p>
    <w:p>
      <w:r>
        <w:t>Order Name: Chest X-ray</w:t>
      </w:r>
    </w:p>
    <w:p>
      <w:r>
        <w:t>Result Item Code: CHE-NOV</w:t>
      </w:r>
    </w:p>
    <w:p>
      <w:r>
        <w:t>Performed Date Time: 14/8/2018 13:13</w:t>
      </w:r>
    </w:p>
    <w:p>
      <w:r>
        <w:t>Line Num: 1</w:t>
      </w:r>
    </w:p>
    <w:p>
      <w:r>
        <w:t>Text:       HISTORY Massive hematemesis REPORT Stable left basal atelectasis. Limited inspiration but the heart is not enlarged. Right IJ catheter and IJ dialysis catheter (both tips in the right atrium) noted.    Opaque medication noted in the stomach.   Known / Minor Finalised by: &lt;DOCTOR&gt;</w:t>
      </w:r>
    </w:p>
    <w:p>
      <w:r>
        <w:t>Accession Number: 3bc70d6b6e12eca38a2c113db5028c2a1fd61320bf08c79bad62ff13a7c6504f</w:t>
      </w:r>
    </w:p>
    <w:p>
      <w:r>
        <w:t>Updated Date Time: 15/8/2018 8:58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