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11090</w:t>
      </w:r>
    </w:p>
    <w:p>
      <w:r>
        <w:t>Visit Number: 55ec7a4e1ab37dbb51ffbd8c562c53c51ea07f417bea550dbe05ad4c3fffe556</w:t>
      </w:r>
    </w:p>
    <w:p>
      <w:r>
        <w:t>Masked_PatientID: 11066</w:t>
      </w:r>
    </w:p>
    <w:p>
      <w:r>
        <w:t>Order ID: eceea4893fd887dd8294f269c2b04649b4b2fa13e983139cab530f50dd148c61</w:t>
      </w:r>
    </w:p>
    <w:p>
      <w:r>
        <w:t>Order Name: Chest X-ray, Erect</w:t>
      </w:r>
    </w:p>
    <w:p>
      <w:r>
        <w:t>Result Item Code: CHE-ER</w:t>
      </w:r>
    </w:p>
    <w:p>
      <w:r>
        <w:t>Performed Date Time: 14/8/2018 15:53</w:t>
      </w:r>
    </w:p>
    <w:p>
      <w:r>
        <w:t>Line Num: 1</w:t>
      </w:r>
    </w:p>
    <w:p>
      <w:r>
        <w:t>Text:       HISTORY BGIT REPORT Comparison radiograph 14/08/2018; 1307 h. Patient has been intubated with the tip in a satisfactory location.  No changes noted  in the positions of the right jugular central lines. Cardiomegaly with unfolded aortic arch.  Areas of atelectasis noted in the left lower  zone.   May need further action Finalised by: &lt;DOCTOR&gt;</w:t>
      </w:r>
    </w:p>
    <w:p>
      <w:r>
        <w:t>Accession Number: 59c96105c8b9e6cb31a19fdb8bcb2ee56f0a3072380b712bce9bca15c108c3b2</w:t>
      </w:r>
    </w:p>
    <w:p>
      <w:r>
        <w:t>Updated Date Time: 15/8/2018 19:31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