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11072</w:t>
      </w:r>
    </w:p>
    <w:p>
      <w:r>
        <w:t>Visit Number: 55ec7a4e1ab37dbb51ffbd8c562c53c51ea07f417bea550dbe05ad4c3fffe556</w:t>
      </w:r>
    </w:p>
    <w:p>
      <w:r>
        <w:t>Masked_PatientID: 11066</w:t>
      </w:r>
    </w:p>
    <w:p>
      <w:r>
        <w:t>Order ID: 0020a0634ee16626579276f6c2a87be55638deaa8c4067b26fe5ec38294d8223</w:t>
      </w:r>
    </w:p>
    <w:p>
      <w:r>
        <w:t>Order Name: Chest X-ray</w:t>
      </w:r>
    </w:p>
    <w:p>
      <w:r>
        <w:t>Result Item Code: CHE-NOV</w:t>
      </w:r>
    </w:p>
    <w:p>
      <w:r>
        <w:t>Performed Date Time: 22/5/2018 5:44</w:t>
      </w:r>
    </w:p>
    <w:p>
      <w:r>
        <w:t>Line Num: 1</w:t>
      </w:r>
    </w:p>
    <w:p>
      <w:r>
        <w:t>Text:       HISTORY post intubation REPORT The tip of the ETT is 4.7 cm above the carina.  Right central venous line and nasogastric  tube appear to be in optimal positions.  The heart is slightly enlarged.  There is  pulmonary venous congestion.  Ground-glass changes are noted in the left lower zone  and right costophrenic angle. There is suboptimal inspiratory effort.  It is difficult  to assess the lung bases.   Known / Minor  Finalised by: &lt;DOCTOR&gt;</w:t>
      </w:r>
    </w:p>
    <w:p>
      <w:r>
        <w:t>Accession Number: 9f531c36fc27db01b755a53f345af74686c1cb2fe73a956d674920e343eba5b0</w:t>
      </w:r>
    </w:p>
    <w:p>
      <w:r>
        <w:t>Updated Date Time: 22/5/2018 20:55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