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11095</w:t>
      </w:r>
    </w:p>
    <w:p>
      <w:r>
        <w:t>Visit Number: 76b282692055d9919c8b447d8310ad3799f9d1b2e467029ff8f476efe8d5909c</w:t>
      </w:r>
    </w:p>
    <w:p>
      <w:r>
        <w:t>Masked_PatientID: 11095</w:t>
      </w:r>
    </w:p>
    <w:p>
      <w:r>
        <w:t>Order ID: e0017560f12a17eb38e2bacc221b94c3540c28b736e1819cd907789510e6ae9a</w:t>
      </w:r>
    </w:p>
    <w:p>
      <w:r>
        <w:t>Order Name: Chest X-ray</w:t>
      </w:r>
    </w:p>
    <w:p>
      <w:r>
        <w:t>Result Item Code: CHE-NOV</w:t>
      </w:r>
    </w:p>
    <w:p>
      <w:r>
        <w:t>Performed Date Time: 02/1/2016 6:55</w:t>
      </w:r>
    </w:p>
    <w:p>
      <w:r>
        <w:t>Line Num: 1</w:t>
      </w:r>
    </w:p>
    <w:p>
      <w:r>
        <w:t>Text:       HISTORY liver abscess s/p drainage REPORT CHEST Even though this is an AP film, the cardiac shadow appears enlarged.  Compared to the previous film dated 31/12/15, increased shadowing is now seen in  both lung fields largely peri hilar in distribution. Please correlate with the clinical  findings. There is tenting of the left hemi diaphragm and a small left basal effusion  is present. The tip of the right sided drainage catheter is over the medial right  hypochondrium.  Known / Minor  Finalised by: &lt;DOCTOR&gt;</w:t>
      </w:r>
    </w:p>
    <w:p>
      <w:r>
        <w:t>Accession Number: 915f3cd6cad5456bea028c1e5c246b6982aa1e2bfa8426b7ddbe92b12fb75b08</w:t>
      </w:r>
    </w:p>
    <w:p>
      <w:r>
        <w:t>Updated Date Time: 04/1/2016 6:57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