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11105</w:t>
      </w:r>
    </w:p>
    <w:p>
      <w:r>
        <w:t>Visit Number: ab35554beb2614b36eb68aac64b262dfd4b1898f62c475f774e6981d3969ce60</w:t>
      </w:r>
    </w:p>
    <w:p>
      <w:r>
        <w:t>Masked_PatientID: 11103</w:t>
      </w:r>
    </w:p>
    <w:p>
      <w:r>
        <w:t>Order ID: 5d0147b9c30890a777d5803b2d4b821363131b8f283472e777026056ba67b50b</w:t>
      </w:r>
    </w:p>
    <w:p>
      <w:r>
        <w:t>Order Name: Chest X-ray</w:t>
      </w:r>
    </w:p>
    <w:p>
      <w:r>
        <w:t>Result Item Code: CHE-NOV</w:t>
      </w:r>
    </w:p>
    <w:p>
      <w:r>
        <w:t>Performed Date Time: 19/8/2016 20:22</w:t>
      </w:r>
    </w:p>
    <w:p>
      <w:r>
        <w:t>Line Num: 1</w:t>
      </w:r>
    </w:p>
    <w:p>
      <w:r>
        <w:t>Text:       HISTORY post NG insertion REPORT Even though this is an AP film, the cardiac shadow appears enlarged. Prominent pulmonary  conus and upper lobe veins. Left lung base not well visualised. There is some widening  of the superior mediastinum. No large confluent areas of air space shadowing seen.   Known / Minor  Cheong Seng Giap , Consultant , 02376J Finalised by: &lt;DOCTOR&gt;</w:t>
      </w:r>
    </w:p>
    <w:p>
      <w:r>
        <w:t>Accession Number: ef0fd95c215117ff4d8826499235bd65e8908e8bedc22d55974cab5d6b6eb09e</w:t>
      </w:r>
    </w:p>
    <w:p>
      <w:r>
        <w:t>Updated Date Time: 20/8/2016 16:25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